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ACTA DE AVANCE DE TESIS V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(TRABAJO DE INVESTIGACIÓN III)</w:t>
      </w:r>
    </w:p>
    <w:p w:rsidR="00000000" w:rsidDel="00000000" w:rsidP="00000000" w:rsidRDefault="00000000" w:rsidRPr="00000000" w14:paraId="00000007">
      <w:pPr>
        <w:tabs>
          <w:tab w:val="left" w:pos="1978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ALUMNO(A) _____________________________________________________________</w:t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0.0" w:type="dxa"/>
        <w:tblLayout w:type="fixed"/>
        <w:tblLook w:val="0000"/>
      </w:tblPr>
      <w:tblGrid>
        <w:gridCol w:w="1516"/>
        <w:gridCol w:w="8028"/>
        <w:tblGridChange w:id="0">
          <w:tblGrid>
            <w:gridCol w:w="1516"/>
            <w:gridCol w:w="8028"/>
          </w:tblGrid>
        </w:tblGridChange>
      </w:tblGrid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TUTORAL / NOMBRE Y FIRMA (mínimo 3, máximo 5 miembros):</w:t>
      </w:r>
    </w:p>
    <w:p w:rsidR="00000000" w:rsidDel="00000000" w:rsidP="00000000" w:rsidRDefault="00000000" w:rsidRPr="00000000" w14:paraId="0000001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0.0" w:type="dxa"/>
        <w:tblLayout w:type="fixed"/>
        <w:tblLook w:val="0000"/>
      </w:tblPr>
      <w:tblGrid>
        <w:gridCol w:w="5353"/>
        <w:gridCol w:w="4267"/>
        <w:tblGridChange w:id="0">
          <w:tblGrid>
            <w:gridCol w:w="5353"/>
            <w:gridCol w:w="4267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Ind w:w="0.0" w:type="dxa"/>
        <w:tblLayout w:type="fixed"/>
        <w:tblLook w:val="0000"/>
      </w:tblPr>
      <w:tblGrid>
        <w:gridCol w:w="3043"/>
        <w:gridCol w:w="1174"/>
        <w:gridCol w:w="2796"/>
        <w:gridCol w:w="2607"/>
        <w:tblGridChange w:id="0">
          <w:tblGrid>
            <w:gridCol w:w="3043"/>
            <w:gridCol w:w="1174"/>
            <w:gridCol w:w="2796"/>
            <w:gridCol w:w="260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CALIFICACIÓN: 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PORCENTAJE DE AVANCE: ______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FECHA: ____________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ind w:left="0" w:hanging="2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 DE ESTUDIOS: DCB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SEMESTRE:  QUINTO</w:t>
            </w:r>
          </w:p>
        </w:tc>
      </w:tr>
    </w:tbl>
    <w:p w:rsidR="00000000" w:rsidDel="00000000" w:rsidP="00000000" w:rsidRDefault="00000000" w:rsidRPr="00000000" w14:paraId="0000002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OBSERVACIONES (anexar hojas si es necesario; indicar en esta hoja cuántas se anexan):</w:t>
      </w:r>
    </w:p>
    <w:p w:rsidR="00000000" w:rsidDel="00000000" w:rsidP="00000000" w:rsidRDefault="00000000" w:rsidRPr="00000000" w14:paraId="00000031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A0354B" w:rsidRDefault="003D77D7" w:rsidRPr="00000000">
                          <w:pPr>
                            <w:ind w:left="0" w:hanging="2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4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38">
          <w:pPr>
            <w:shd w:fill="ffffff" w:val="clear"/>
            <w:ind w:left="0" w:hanging="2"/>
            <w:rPr>
              <w:b w:val="1"/>
              <w:color w:val="201f1e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Acta de Avance de Tesis V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503-RGP- 40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0354B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pPr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Tahoma" w:cs="Tahoma" w:hAnsi="Tahoma" w:eastAsiaTheme="minorHAnsi"/>
      <w:position w:val="0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ntcm8DZYrgPKS5BHNGzAESV3w==">AMUW2mVGaTkpoUChIvXEzT6U3cmlThnETCjNTSWe+bBEsvu0QuvhgMgTASYyfAk+OS8Vq2+oJsurZZO+1VtN2jN0UNdlnsWVSgk49HiXh7W6Y9IUPX5PTKkPmj+EPuL9PCEFYH4kLHS3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